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D397A" w:rsidRPr="0020640F" w:rsidRDefault="004D397A" w:rsidP="004D397A">
      <w:pPr>
        <w:widowControl/>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附件</w:t>
      </w:r>
      <w:r w:rsidRPr="0020640F">
        <w:rPr>
          <w:rFonts w:ascii="Times New Roman" w:eastAsia="仿宋_GB2312" w:hAnsi="Times New Roman" w:cs="Times New Roman"/>
          <w:color w:val="000000" w:themeColor="text1"/>
          <w:sz w:val="30"/>
          <w:szCs w:val="30"/>
        </w:rPr>
        <w:t>4</w:t>
      </w:r>
    </w:p>
    <w:p w:rsidR="004D397A" w:rsidRPr="0020640F" w:rsidRDefault="004D397A" w:rsidP="004D397A">
      <w:pPr>
        <w:adjustRightInd w:val="0"/>
        <w:snapToGrid w:val="0"/>
        <w:jc w:val="center"/>
        <w:rPr>
          <w:rFonts w:ascii="Times New Roman" w:eastAsia="仿宋" w:hAnsi="Times New Roman" w:cs="Times New Roman"/>
          <w:b/>
          <w:bCs/>
          <w:color w:val="000000" w:themeColor="text1"/>
          <w:sz w:val="28"/>
          <w:szCs w:val="24"/>
        </w:rPr>
      </w:pPr>
      <w:r w:rsidRPr="0020640F">
        <w:rPr>
          <w:rFonts w:ascii="Times New Roman" w:eastAsia="方正小标宋简体" w:hAnsi="Times New Roman" w:cs="Times New Roman" w:hint="eastAsia"/>
          <w:b/>
          <w:bCs/>
          <w:color w:val="000000" w:themeColor="text1"/>
          <w:kern w:val="44"/>
          <w:sz w:val="36"/>
          <w:szCs w:val="36"/>
        </w:rPr>
        <w:t>师范类专业认证持续改进证据清单</w:t>
      </w:r>
    </w:p>
    <w:p w:rsidR="004D397A" w:rsidRPr="0020640F" w:rsidRDefault="004D397A" w:rsidP="004D397A">
      <w:pPr>
        <w:adjustRightInd w:val="0"/>
        <w:snapToGrid w:val="0"/>
        <w:rPr>
          <w:rFonts w:ascii="Times New Roman" w:eastAsia="仿宋" w:hAnsi="Times New Roman" w:cs="Times New Roman"/>
          <w:color w:val="000000" w:themeColor="text1"/>
          <w:sz w:val="30"/>
          <w:szCs w:val="30"/>
        </w:rPr>
      </w:pPr>
    </w:p>
    <w:p w:rsidR="004D397A" w:rsidRPr="0020640F" w:rsidRDefault="004D397A" w:rsidP="004D397A">
      <w:pPr>
        <w:adjustRightInd w:val="0"/>
        <w:snapToGrid w:val="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（认证机构名称）：</w:t>
      </w:r>
    </w:p>
    <w:p w:rsidR="004D397A" w:rsidRPr="0020640F" w:rsidRDefault="004D397A" w:rsidP="004D397A">
      <w:pPr>
        <w:adjustRightInd w:val="0"/>
        <w:snapToGrid w:val="0"/>
        <w:rPr>
          <w:rFonts w:ascii="Times New Roman" w:eastAsia="仿宋_GB2312" w:hAnsi="Times New Roman" w:cs="Times New Roman"/>
          <w:color w:val="000000" w:themeColor="text1"/>
          <w:sz w:val="30"/>
          <w:szCs w:val="30"/>
        </w:rPr>
      </w:pP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根据《普通高等学校师范类专业认证实施办法（暂行）》有关规定，我校以下专业于</w:t>
      </w:r>
      <w:r w:rsidRPr="0020640F">
        <w:rPr>
          <w:rFonts w:ascii="Times New Roman" w:eastAsia="仿宋_GB2312" w:hAnsi="Times New Roman" w:cs="Times New Roman"/>
          <w:color w:val="000000" w:themeColor="text1"/>
          <w:sz w:val="30"/>
          <w:szCs w:val="30"/>
          <w:u w:val="single"/>
        </w:rPr>
        <w:t xml:space="preserve">    </w:t>
      </w:r>
      <w:r w:rsidRPr="0020640F">
        <w:rPr>
          <w:rFonts w:ascii="Times New Roman" w:eastAsia="仿宋_GB2312" w:hAnsi="Times New Roman" w:cs="Times New Roman" w:hint="eastAsia"/>
          <w:color w:val="000000" w:themeColor="text1"/>
          <w:sz w:val="30"/>
          <w:szCs w:val="30"/>
        </w:rPr>
        <w:t>年</w:t>
      </w:r>
      <w:r w:rsidRPr="0020640F">
        <w:rPr>
          <w:rFonts w:ascii="Times New Roman" w:eastAsia="仿宋_GB2312" w:hAnsi="Times New Roman" w:cs="Times New Roman"/>
          <w:color w:val="000000" w:themeColor="text1"/>
          <w:sz w:val="30"/>
          <w:szCs w:val="30"/>
          <w:u w:val="single"/>
        </w:rPr>
        <w:t xml:space="preserve">    </w:t>
      </w:r>
      <w:r w:rsidRPr="0020640F">
        <w:rPr>
          <w:rFonts w:ascii="Times New Roman" w:eastAsia="仿宋_GB2312" w:hAnsi="Times New Roman" w:cs="Times New Roman" w:hint="eastAsia"/>
          <w:color w:val="000000" w:themeColor="text1"/>
          <w:sz w:val="30"/>
          <w:szCs w:val="30"/>
        </w:rPr>
        <w:t>月通过认证，认证结论为：。经过持续改进与建设，现提交师范类专业认证持续改进证据清单，请予以审核。</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学校名称：</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专业名称：</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专业类别：</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（学前</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小教</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中教</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职教</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特教）</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认证等级：</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认证结论：</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有效期起止时间：</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专业负责人：</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联系电话：</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专业联系人：</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联系电话：</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电子邮箱：</w:t>
      </w:r>
      <w:r w:rsidRPr="0020640F">
        <w:rPr>
          <w:rFonts w:ascii="Times New Roman" w:eastAsia="仿宋_GB2312" w:hAnsi="Times New Roman" w:cs="Times New Roman" w:hint="eastAsia"/>
          <w:color w:val="000000" w:themeColor="text1"/>
          <w:sz w:val="30"/>
          <w:szCs w:val="30"/>
        </w:rPr>
        <w:t xml:space="preserve">                     </w:t>
      </w:r>
    </w:p>
    <w:p w:rsidR="004D397A" w:rsidRPr="0020640F" w:rsidRDefault="004D397A" w:rsidP="004D397A">
      <w:pPr>
        <w:adjustRightInd w:val="0"/>
        <w:snapToGrid w:val="0"/>
        <w:ind w:firstLine="600"/>
        <w:rPr>
          <w:rFonts w:ascii="Times New Roman" w:eastAsia="仿宋_GB2312" w:hAnsi="Times New Roman" w:cs="Times New Roman"/>
          <w:b/>
          <w:color w:val="000000" w:themeColor="text1"/>
          <w:sz w:val="30"/>
          <w:szCs w:val="30"/>
        </w:rPr>
      </w:pPr>
      <w:r w:rsidRPr="0020640F">
        <w:rPr>
          <w:rFonts w:ascii="Times New Roman" w:eastAsia="仿宋_GB2312" w:hAnsi="Times New Roman" w:cs="Times New Roman" w:hint="eastAsia"/>
          <w:b/>
          <w:color w:val="000000" w:themeColor="text1"/>
          <w:sz w:val="30"/>
          <w:szCs w:val="30"/>
        </w:rPr>
        <w:t>我校承诺，本证据清单及所有附件材料完全属实。</w:t>
      </w:r>
    </w:p>
    <w:p w:rsidR="004D397A" w:rsidRPr="0020640F" w:rsidRDefault="004D397A" w:rsidP="004D397A">
      <w:pPr>
        <w:adjustRightInd w:val="0"/>
        <w:snapToGrid w:val="0"/>
        <w:ind w:firstLine="600"/>
        <w:rPr>
          <w:rFonts w:ascii="Times New Roman" w:eastAsia="仿宋_GB2312" w:hAnsi="Times New Roman" w:cs="Times New Roman"/>
          <w:color w:val="000000" w:themeColor="text1"/>
          <w:sz w:val="30"/>
          <w:szCs w:val="30"/>
        </w:rPr>
      </w:pPr>
    </w:p>
    <w:p w:rsidR="004D397A" w:rsidRPr="0020640F" w:rsidRDefault="004D397A" w:rsidP="004D397A">
      <w:pPr>
        <w:adjustRightInd w:val="0"/>
        <w:snapToGrid w:val="0"/>
        <w:ind w:right="150"/>
        <w:jc w:val="right"/>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学校负责人签字</w:t>
      </w:r>
      <w:r w:rsidRPr="0020640F">
        <w:rPr>
          <w:rFonts w:ascii="Times New Roman" w:eastAsia="仿宋_GB2312" w:hAnsi="Times New Roman" w:cs="Times New Roman" w:hint="eastAsia"/>
          <w:color w:val="000000" w:themeColor="text1"/>
          <w:sz w:val="30"/>
          <w:szCs w:val="30"/>
        </w:rPr>
        <w:tab/>
        <w:t xml:space="preserve"> </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t xml:space="preserve">         </w:t>
      </w:r>
    </w:p>
    <w:p w:rsidR="004D397A" w:rsidRPr="0020640F" w:rsidRDefault="004D397A" w:rsidP="004D397A">
      <w:pPr>
        <w:adjustRightInd w:val="0"/>
        <w:snapToGrid w:val="0"/>
        <w:ind w:right="1050"/>
        <w:jc w:val="right"/>
        <w:rPr>
          <w:rFonts w:ascii="Times New Roman" w:eastAsia="仿宋_GB2312" w:hAnsi="Times New Roman" w:cs="Times New Roman"/>
          <w:color w:val="000000" w:themeColor="text1"/>
          <w:sz w:val="30"/>
          <w:szCs w:val="30"/>
        </w:rPr>
      </w:pPr>
      <w:r w:rsidRPr="0020640F">
        <w:rPr>
          <w:rFonts w:ascii="Times New Roman" w:eastAsia="仿宋_GB2312" w:hAnsi="Times New Roman" w:cs="Times New Roman" w:hint="eastAsia"/>
          <w:color w:val="000000" w:themeColor="text1"/>
          <w:sz w:val="30"/>
          <w:szCs w:val="30"/>
        </w:rPr>
        <w:t>学校（盖章）</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w:t>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r w:rsidRPr="0020640F">
        <w:rPr>
          <w:rFonts w:ascii="Times New Roman" w:eastAsia="仿宋_GB2312" w:hAnsi="Times New Roman" w:cs="Times New Roman" w:hint="eastAsia"/>
          <w:color w:val="000000" w:themeColor="text1"/>
          <w:sz w:val="30"/>
          <w:szCs w:val="30"/>
        </w:rPr>
        <w:tab/>
      </w:r>
    </w:p>
    <w:p w:rsidR="004D397A" w:rsidRPr="0020640F" w:rsidRDefault="004D397A" w:rsidP="004D397A">
      <w:pPr>
        <w:adjustRightInd w:val="0"/>
        <w:snapToGrid w:val="0"/>
        <w:ind w:firstLine="4536"/>
        <w:rPr>
          <w:rFonts w:ascii="Times New Roman" w:eastAsia="仿宋" w:hAnsi="Times New Roman" w:cs="Times New Roman"/>
          <w:b/>
          <w:color w:val="000000" w:themeColor="text1"/>
          <w:sz w:val="24"/>
          <w:szCs w:val="24"/>
        </w:rPr>
      </w:pPr>
      <w:r w:rsidRPr="0020640F">
        <w:rPr>
          <w:rFonts w:ascii="Times New Roman" w:eastAsia="仿宋_GB2312" w:hAnsi="Times New Roman" w:cs="Times New Roman" w:hint="eastAsia"/>
          <w:color w:val="000000" w:themeColor="text1"/>
          <w:sz w:val="30"/>
          <w:szCs w:val="30"/>
        </w:rPr>
        <w:t>年</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月</w:t>
      </w:r>
      <w:r w:rsidRPr="0020640F">
        <w:rPr>
          <w:rFonts w:ascii="Times New Roman" w:eastAsia="仿宋_GB2312" w:hAnsi="Times New Roman" w:cs="Times New Roman" w:hint="eastAsia"/>
          <w:color w:val="000000" w:themeColor="text1"/>
          <w:sz w:val="30"/>
          <w:szCs w:val="30"/>
        </w:rPr>
        <w:t xml:space="preserve">    </w:t>
      </w:r>
      <w:r w:rsidRPr="0020640F">
        <w:rPr>
          <w:rFonts w:ascii="Times New Roman" w:eastAsia="仿宋_GB2312" w:hAnsi="Times New Roman" w:cs="Times New Roman" w:hint="eastAsia"/>
          <w:color w:val="000000" w:themeColor="text1"/>
          <w:sz w:val="30"/>
          <w:szCs w:val="30"/>
        </w:rPr>
        <w:t>日</w:t>
      </w:r>
      <w:r w:rsidRPr="0020640F">
        <w:rPr>
          <w:rFonts w:ascii="Times New Roman" w:eastAsia="仿宋" w:hAnsi="Times New Roman" w:cs="Times New Roman"/>
          <w:b/>
          <w:color w:val="000000" w:themeColor="text1"/>
          <w:sz w:val="24"/>
          <w:szCs w:val="24"/>
        </w:rPr>
        <w:br w:type="page"/>
      </w:r>
    </w:p>
    <w:p w:rsidR="004D397A" w:rsidRPr="0020640F" w:rsidRDefault="004D397A" w:rsidP="004D397A">
      <w:pPr>
        <w:widowControl/>
        <w:adjustRightInd w:val="0"/>
        <w:snapToGrid w:val="0"/>
        <w:spacing w:afterLines="50" w:after="156"/>
        <w:rPr>
          <w:rFonts w:ascii="Times New Roman" w:eastAsia="仿宋" w:hAnsi="Times New Roman" w:cs="Times New Roman"/>
          <w:b/>
          <w:color w:val="000000" w:themeColor="text1"/>
          <w:spacing w:val="-6"/>
          <w:sz w:val="24"/>
          <w:szCs w:val="24"/>
        </w:rPr>
      </w:pPr>
    </w:p>
    <w:p w:rsidR="004D397A" w:rsidRPr="0020640F" w:rsidRDefault="004D397A" w:rsidP="004D397A">
      <w:pPr>
        <w:widowControl/>
        <w:adjustRightInd w:val="0"/>
        <w:snapToGrid w:val="0"/>
        <w:spacing w:afterLines="50" w:after="156"/>
        <w:rPr>
          <w:rFonts w:ascii="Times New Roman" w:eastAsia="黑体" w:hAnsi="Times New Roman" w:cs="Times New Roman"/>
          <w:b/>
          <w:color w:val="000000" w:themeColor="text1"/>
          <w:spacing w:val="-6"/>
          <w:sz w:val="30"/>
          <w:szCs w:val="30"/>
        </w:rPr>
      </w:pPr>
      <w:r w:rsidRPr="0020640F">
        <w:rPr>
          <w:rFonts w:ascii="Times New Roman" w:eastAsia="黑体" w:hAnsi="Times New Roman" w:cs="Times New Roman" w:hint="eastAsia"/>
          <w:b/>
          <w:color w:val="000000" w:themeColor="text1"/>
          <w:spacing w:val="-6"/>
          <w:sz w:val="30"/>
          <w:szCs w:val="30"/>
        </w:rPr>
        <w:t>填写</w:t>
      </w:r>
      <w:r w:rsidRPr="0020640F">
        <w:rPr>
          <w:rFonts w:ascii="Times New Roman" w:eastAsia="黑体" w:hAnsi="Times New Roman" w:cs="Times New Roman"/>
          <w:b/>
          <w:color w:val="000000" w:themeColor="text1"/>
          <w:spacing w:val="-6"/>
          <w:sz w:val="30"/>
          <w:szCs w:val="30"/>
        </w:rPr>
        <w:t>说明</w:t>
      </w:r>
      <w:r w:rsidRPr="0020640F">
        <w:rPr>
          <w:rFonts w:ascii="Times New Roman" w:eastAsia="黑体" w:hAnsi="Times New Roman" w:cs="Times New Roman" w:hint="eastAsia"/>
          <w:b/>
          <w:color w:val="000000" w:themeColor="text1"/>
          <w:spacing w:val="-6"/>
          <w:sz w:val="30"/>
          <w:szCs w:val="30"/>
        </w:rPr>
        <w:t>：</w:t>
      </w:r>
    </w:p>
    <w:p w:rsidR="004D397A" w:rsidRPr="0020640F" w:rsidRDefault="004D397A" w:rsidP="004D397A">
      <w:pPr>
        <w:pStyle w:val="a5"/>
        <w:widowControl/>
        <w:spacing w:after="0"/>
        <w:ind w:left="420" w:firstLineChars="0" w:firstLine="0"/>
        <w:rPr>
          <w:rFonts w:ascii="Times New Roman" w:eastAsia="仿宋_GB2312" w:hAnsi="Times New Roman"/>
          <w:color w:val="000000" w:themeColor="text1"/>
          <w:spacing w:val="-6"/>
          <w:sz w:val="30"/>
          <w:szCs w:val="30"/>
        </w:rPr>
      </w:pPr>
      <w:r w:rsidRPr="0020640F">
        <w:rPr>
          <w:rFonts w:ascii="Times New Roman" w:eastAsia="仿宋_GB2312" w:hAnsi="Times New Roman" w:hint="eastAsia"/>
          <w:color w:val="000000" w:themeColor="text1"/>
          <w:spacing w:val="-6"/>
          <w:sz w:val="30"/>
          <w:szCs w:val="30"/>
        </w:rPr>
        <w:t>1</w:t>
      </w:r>
      <w:r w:rsidRPr="0020640F">
        <w:rPr>
          <w:rFonts w:ascii="Times New Roman" w:eastAsia="仿宋_GB2312" w:hAnsi="Times New Roman"/>
          <w:color w:val="000000" w:themeColor="text1"/>
          <w:spacing w:val="-6"/>
          <w:sz w:val="30"/>
          <w:szCs w:val="30"/>
        </w:rPr>
        <w:t>.</w:t>
      </w:r>
      <w:r w:rsidRPr="0020640F">
        <w:rPr>
          <w:rFonts w:ascii="Times New Roman" w:eastAsia="仿宋_GB2312" w:hAnsi="Times New Roman" w:hint="eastAsia"/>
          <w:color w:val="000000" w:themeColor="text1"/>
          <w:spacing w:val="-6"/>
          <w:sz w:val="30"/>
          <w:szCs w:val="30"/>
        </w:rPr>
        <w:t>封面需学校负责人签字、盖校章，否则不予审核。</w:t>
      </w:r>
    </w:p>
    <w:p w:rsidR="004D397A" w:rsidRPr="0020640F" w:rsidRDefault="004D397A" w:rsidP="004D397A">
      <w:pPr>
        <w:widowControl/>
        <w:ind w:leftChars="67" w:left="141" w:firstLineChars="100" w:firstLine="288"/>
        <w:rPr>
          <w:rFonts w:ascii="Times New Roman" w:eastAsia="仿宋_GB2312" w:hAnsi="Times New Roman"/>
          <w:color w:val="000000" w:themeColor="text1"/>
          <w:spacing w:val="-6"/>
          <w:sz w:val="30"/>
          <w:szCs w:val="30"/>
        </w:rPr>
      </w:pPr>
      <w:r w:rsidRPr="0020640F">
        <w:rPr>
          <w:rFonts w:ascii="Times New Roman" w:eastAsia="仿宋_GB2312" w:hAnsi="Times New Roman"/>
          <w:color w:val="000000" w:themeColor="text1"/>
          <w:spacing w:val="-6"/>
          <w:sz w:val="30"/>
          <w:szCs w:val="30"/>
        </w:rPr>
        <w:t>2.</w:t>
      </w:r>
      <w:r w:rsidRPr="0020640F">
        <w:rPr>
          <w:rFonts w:ascii="Times New Roman" w:eastAsia="仿宋_GB2312" w:hAnsi="Times New Roman" w:hint="eastAsia"/>
          <w:color w:val="000000" w:themeColor="text1"/>
          <w:spacing w:val="-6"/>
          <w:sz w:val="30"/>
          <w:szCs w:val="30"/>
        </w:rPr>
        <w:t>专业应重点针对认证报告中提出的“主线”“底线”方面存在的问题，以证据清单的形式，如实证明</w:t>
      </w:r>
      <w:r w:rsidRPr="0020640F">
        <w:rPr>
          <w:rFonts w:ascii="Times New Roman" w:eastAsia="仿宋_GB2312" w:hAnsi="Times New Roman" w:cs="Times New Roman" w:hint="eastAsia"/>
          <w:color w:val="000000" w:themeColor="text1"/>
          <w:sz w:val="30"/>
          <w:szCs w:val="30"/>
        </w:rPr>
        <w:t>支撑毕业要求的课程教学体系的整改情况和面向产出的内部评价机制的完善及运行情况，</w:t>
      </w:r>
      <w:r w:rsidRPr="0020640F">
        <w:rPr>
          <w:rFonts w:ascii="Times New Roman" w:eastAsia="仿宋_GB2312" w:hAnsi="Times New Roman" w:hint="eastAsia"/>
          <w:color w:val="000000" w:themeColor="text1"/>
          <w:spacing w:val="-6"/>
          <w:sz w:val="30"/>
          <w:szCs w:val="30"/>
        </w:rPr>
        <w:t>无需按每个指标项描述</w:t>
      </w:r>
      <w:r w:rsidRPr="0020640F">
        <w:rPr>
          <w:rFonts w:ascii="Times New Roman" w:eastAsia="仿宋_GB2312" w:hAnsi="Times New Roman" w:cs="Times New Roman" w:hint="eastAsia"/>
          <w:color w:val="000000" w:themeColor="text1"/>
          <w:sz w:val="30"/>
          <w:szCs w:val="30"/>
        </w:rPr>
        <w:t>；并对应清单分项</w:t>
      </w:r>
      <w:r w:rsidRPr="0020640F">
        <w:rPr>
          <w:rFonts w:ascii="Times New Roman" w:eastAsia="仿宋_GB2312" w:hAnsi="Times New Roman" w:hint="eastAsia"/>
          <w:color w:val="000000" w:themeColor="text1"/>
          <w:spacing w:val="-6"/>
          <w:sz w:val="30"/>
          <w:szCs w:val="30"/>
        </w:rPr>
        <w:t>提供佐证和支撑材料。</w:t>
      </w:r>
    </w:p>
    <w:p w:rsidR="004D397A" w:rsidRPr="0020640F" w:rsidRDefault="004D397A" w:rsidP="004D397A">
      <w:pPr>
        <w:widowControl/>
        <w:ind w:firstLineChars="142" w:firstLine="426"/>
        <w:rPr>
          <w:rFonts w:ascii="Times New Roman" w:eastAsia="仿宋_GB2312" w:hAnsi="Times New Roman"/>
          <w:color w:val="000000" w:themeColor="text1"/>
          <w:spacing w:val="-6"/>
          <w:sz w:val="30"/>
          <w:szCs w:val="30"/>
        </w:rPr>
      </w:pPr>
      <w:r w:rsidRPr="0020640F">
        <w:rPr>
          <w:rFonts w:ascii="Times New Roman" w:eastAsia="仿宋_GB2312" w:hAnsi="Times New Roman" w:cs="Times New Roman" w:hint="eastAsia"/>
          <w:color w:val="000000" w:themeColor="text1"/>
          <w:sz w:val="30"/>
          <w:szCs w:val="30"/>
        </w:rPr>
        <w:t>3.</w:t>
      </w:r>
      <w:r w:rsidRPr="0020640F">
        <w:rPr>
          <w:rFonts w:ascii="Times New Roman" w:eastAsia="仿宋_GB2312" w:hAnsi="Times New Roman" w:hint="eastAsia"/>
          <w:color w:val="000000" w:themeColor="text1"/>
          <w:spacing w:val="-6"/>
          <w:sz w:val="30"/>
          <w:szCs w:val="30"/>
        </w:rPr>
        <w:t>按照《师范类专业认证整改工作方案》与《师范类专业认证持续改进情况报备要求》规范提供证据支撑材料，对应清单分类分项打包证据形成“产出主线改进证据”“评价底线改进证据”（其中课程评价材料包括培养方案中</w:t>
      </w:r>
      <w:r w:rsidRPr="0020640F">
        <w:rPr>
          <w:rFonts w:ascii="Times New Roman" w:eastAsia="仿宋_GB2312" w:hAnsi="Times New Roman" w:hint="eastAsia"/>
          <w:b/>
          <w:bCs/>
          <w:color w:val="000000" w:themeColor="text1"/>
          <w:spacing w:val="-6"/>
          <w:sz w:val="30"/>
          <w:szCs w:val="30"/>
        </w:rPr>
        <w:t>全部必修课程</w:t>
      </w:r>
      <w:r w:rsidRPr="0020640F">
        <w:rPr>
          <w:rFonts w:ascii="Times New Roman" w:eastAsia="仿宋_GB2312" w:hAnsi="Times New Roman" w:hint="eastAsia"/>
          <w:color w:val="000000" w:themeColor="text1"/>
          <w:spacing w:val="-6"/>
          <w:sz w:val="30"/>
          <w:szCs w:val="30"/>
        </w:rPr>
        <w:t>教学大纲以及每门课程一位学生课程过程性与结果性考核材料抽样、课程目标达成情况评价分析报告）、“其它主要问题改进证据”三个支撑材料包。支撑材料有交叉的，或与年度报备材料有重复的，可用“见</w:t>
      </w:r>
      <w:r w:rsidRPr="0020640F">
        <w:rPr>
          <w:rFonts w:ascii="Times New Roman" w:eastAsia="仿宋_GB2312" w:hAnsi="Times New Roman"/>
          <w:color w:val="000000" w:themeColor="text1"/>
          <w:spacing w:val="-6"/>
          <w:sz w:val="30"/>
          <w:szCs w:val="30"/>
        </w:rPr>
        <w:t>……”</w:t>
      </w:r>
      <w:r w:rsidRPr="0020640F">
        <w:rPr>
          <w:rFonts w:ascii="Times New Roman" w:eastAsia="仿宋_GB2312" w:hAnsi="Times New Roman" w:hint="eastAsia"/>
          <w:color w:val="000000" w:themeColor="text1"/>
          <w:spacing w:val="-6"/>
          <w:sz w:val="30"/>
          <w:szCs w:val="30"/>
        </w:rPr>
        <w:t>方式处理。</w:t>
      </w:r>
    </w:p>
    <w:p w:rsidR="004D397A" w:rsidRPr="0020640F" w:rsidRDefault="004D397A" w:rsidP="004D397A">
      <w:pPr>
        <w:widowControl/>
        <w:ind w:firstLineChars="200" w:firstLine="576"/>
        <w:rPr>
          <w:rFonts w:ascii="Times New Roman" w:eastAsia="仿宋_GB2312" w:hAnsi="Times New Roman"/>
          <w:color w:val="000000" w:themeColor="text1"/>
          <w:spacing w:val="-6"/>
          <w:sz w:val="30"/>
          <w:szCs w:val="30"/>
        </w:rPr>
      </w:pPr>
      <w:r w:rsidRPr="0020640F">
        <w:rPr>
          <w:rFonts w:ascii="Times New Roman" w:eastAsia="仿宋_GB2312" w:hAnsi="Times New Roman" w:hint="eastAsia"/>
          <w:color w:val="000000" w:themeColor="text1"/>
          <w:spacing w:val="-6"/>
          <w:sz w:val="30"/>
          <w:szCs w:val="30"/>
        </w:rPr>
        <w:t>4.</w:t>
      </w:r>
      <w:r w:rsidRPr="0020640F">
        <w:rPr>
          <w:rFonts w:ascii="Times New Roman" w:eastAsia="仿宋_GB2312" w:hAnsi="Times New Roman" w:hint="eastAsia"/>
          <w:color w:val="000000" w:themeColor="text1"/>
          <w:spacing w:val="-6"/>
          <w:sz w:val="30"/>
          <w:szCs w:val="30"/>
        </w:rPr>
        <w:t>持续改进证据清单电子版以</w:t>
      </w:r>
      <w:r w:rsidRPr="0020640F">
        <w:rPr>
          <w:rFonts w:ascii="Times New Roman" w:eastAsia="仿宋_GB2312" w:hAnsi="Times New Roman" w:hint="eastAsia"/>
          <w:color w:val="000000" w:themeColor="text1"/>
          <w:spacing w:val="-6"/>
          <w:sz w:val="30"/>
          <w:szCs w:val="30"/>
        </w:rPr>
        <w:t>PDF</w:t>
      </w:r>
      <w:r w:rsidRPr="0020640F">
        <w:rPr>
          <w:rFonts w:ascii="Times New Roman" w:eastAsia="仿宋_GB2312" w:hAnsi="Times New Roman" w:hint="eastAsia"/>
          <w:color w:val="000000" w:themeColor="text1"/>
          <w:spacing w:val="-6"/>
          <w:sz w:val="30"/>
          <w:szCs w:val="30"/>
        </w:rPr>
        <w:t>格式</w:t>
      </w:r>
      <w:r w:rsidRPr="0020640F">
        <w:rPr>
          <w:rFonts w:ascii="Times New Roman" w:eastAsia="仿宋_GB2312" w:hAnsi="Times New Roman"/>
          <w:color w:val="000000" w:themeColor="text1"/>
          <w:spacing w:val="-6"/>
          <w:sz w:val="30"/>
          <w:szCs w:val="30"/>
        </w:rPr>
        <w:t>上传至师范类专业</w:t>
      </w:r>
      <w:r w:rsidRPr="0020640F">
        <w:rPr>
          <w:rFonts w:ascii="Times New Roman" w:eastAsia="仿宋_GB2312" w:hAnsi="Times New Roman" w:hint="eastAsia"/>
          <w:color w:val="000000" w:themeColor="text1"/>
          <w:spacing w:val="-6"/>
          <w:sz w:val="30"/>
          <w:szCs w:val="30"/>
        </w:rPr>
        <w:t>认证</w:t>
      </w:r>
      <w:r w:rsidRPr="0020640F">
        <w:rPr>
          <w:rFonts w:ascii="Times New Roman" w:eastAsia="仿宋_GB2312" w:hAnsi="Times New Roman"/>
          <w:color w:val="000000" w:themeColor="text1"/>
          <w:spacing w:val="-6"/>
          <w:sz w:val="30"/>
          <w:szCs w:val="30"/>
        </w:rPr>
        <w:t>管理信息系统</w:t>
      </w:r>
      <w:r w:rsidRPr="0020640F">
        <w:rPr>
          <w:rFonts w:ascii="Times New Roman" w:eastAsia="仿宋_GB2312" w:hAnsi="Times New Roman" w:hint="eastAsia"/>
          <w:color w:val="000000" w:themeColor="text1"/>
          <w:spacing w:val="-6"/>
          <w:sz w:val="30"/>
          <w:szCs w:val="30"/>
        </w:rPr>
        <w:t>，不要上传压缩文件，一个文件中包含多个材料，建议做目录和链接，便于专家查找。</w:t>
      </w:r>
    </w:p>
    <w:p w:rsidR="004D397A" w:rsidRPr="0020640F" w:rsidRDefault="004D397A" w:rsidP="004D397A">
      <w:pPr>
        <w:pStyle w:val="a5"/>
        <w:widowControl/>
        <w:numPr>
          <w:ilvl w:val="0"/>
          <w:numId w:val="1"/>
        </w:numPr>
        <w:ind w:firstLineChars="0"/>
        <w:jc w:val="left"/>
        <w:rPr>
          <w:rFonts w:ascii="Times New Roman" w:eastAsia="仿宋_GB2312" w:hAnsi="Times New Roman"/>
          <w:color w:val="000000" w:themeColor="text1"/>
          <w:spacing w:val="-6"/>
          <w:sz w:val="30"/>
          <w:szCs w:val="30"/>
        </w:rPr>
      </w:pPr>
      <w:r w:rsidRPr="0020640F">
        <w:rPr>
          <w:rFonts w:ascii="Times New Roman" w:eastAsia="仿宋_GB2312" w:hAnsi="Times New Roman"/>
          <w:color w:val="000000" w:themeColor="text1"/>
          <w:spacing w:val="-6"/>
          <w:sz w:val="30"/>
          <w:szCs w:val="30"/>
        </w:rPr>
        <w:br w:type="page"/>
      </w:r>
    </w:p>
    <w:p w:rsidR="004D397A" w:rsidRPr="0020640F" w:rsidRDefault="004D397A" w:rsidP="004D397A">
      <w:pPr>
        <w:widowControl/>
        <w:ind w:firstLineChars="200" w:firstLine="578"/>
        <w:rPr>
          <w:rFonts w:ascii="Times New Roman" w:eastAsia="黑体" w:hAnsi="Times New Roman" w:cs="Times New Roman"/>
          <w:b/>
          <w:color w:val="000000" w:themeColor="text1"/>
          <w:spacing w:val="-6"/>
          <w:sz w:val="30"/>
          <w:szCs w:val="30"/>
        </w:rPr>
      </w:pPr>
      <w:r w:rsidRPr="0020640F">
        <w:rPr>
          <w:rFonts w:ascii="Times New Roman" w:eastAsia="黑体" w:hAnsi="Times New Roman" w:cs="Times New Roman" w:hint="eastAsia"/>
          <w:b/>
          <w:color w:val="000000" w:themeColor="text1"/>
          <w:spacing w:val="-6"/>
          <w:sz w:val="30"/>
          <w:szCs w:val="30"/>
        </w:rPr>
        <w:lastRenderedPageBreak/>
        <w:t>一、专业情况简介</w:t>
      </w:r>
    </w:p>
    <w:p w:rsidR="004D397A" w:rsidRPr="0020640F" w:rsidRDefault="004D397A" w:rsidP="004D397A">
      <w:pPr>
        <w:widowControl/>
        <w:ind w:firstLineChars="200" w:firstLine="576"/>
        <w:rPr>
          <w:rFonts w:ascii="Times New Roman" w:eastAsia="仿宋_GB2312" w:hAnsi="Times New Roman" w:cs="Times New Roman"/>
          <w:color w:val="000000" w:themeColor="text1"/>
          <w:spacing w:val="-6"/>
          <w:sz w:val="30"/>
          <w:szCs w:val="30"/>
        </w:rPr>
      </w:pPr>
      <w:r w:rsidRPr="0020640F">
        <w:rPr>
          <w:rFonts w:ascii="Times New Roman" w:eastAsia="仿宋_GB2312" w:hAnsi="Times New Roman" w:cs="Times New Roman" w:hint="eastAsia"/>
          <w:color w:val="000000" w:themeColor="text1"/>
          <w:spacing w:val="-6"/>
          <w:sz w:val="30"/>
          <w:szCs w:val="30"/>
        </w:rPr>
        <w:t>（简要介绍专业与认证相关的基本现状，本轮认证结果，认证有效期起止时间等。</w:t>
      </w:r>
      <w:r w:rsidRPr="0020640F">
        <w:rPr>
          <w:rFonts w:ascii="Times New Roman" w:eastAsia="仿宋_GB2312" w:hAnsi="Times New Roman" w:cs="Times New Roman"/>
          <w:color w:val="000000" w:themeColor="text1"/>
          <w:spacing w:val="-6"/>
          <w:sz w:val="30"/>
          <w:szCs w:val="30"/>
        </w:rPr>
        <w:t>500</w:t>
      </w:r>
      <w:r w:rsidRPr="0020640F">
        <w:rPr>
          <w:rFonts w:ascii="Times New Roman" w:eastAsia="仿宋_GB2312" w:hAnsi="Times New Roman" w:cs="Times New Roman" w:hint="eastAsia"/>
          <w:color w:val="000000" w:themeColor="text1"/>
          <w:spacing w:val="-6"/>
          <w:sz w:val="30"/>
          <w:szCs w:val="30"/>
        </w:rPr>
        <w:t>字以内）</w:t>
      </w:r>
    </w:p>
    <w:p w:rsidR="004D397A" w:rsidRPr="0020640F" w:rsidRDefault="004D397A" w:rsidP="004D397A">
      <w:pPr>
        <w:widowControl/>
        <w:ind w:firstLineChars="200" w:firstLine="578"/>
        <w:rPr>
          <w:rFonts w:ascii="Times New Roman" w:eastAsia="黑体" w:hAnsi="Times New Roman" w:cs="Times New Roman"/>
          <w:b/>
          <w:color w:val="000000" w:themeColor="text1"/>
          <w:spacing w:val="-6"/>
          <w:sz w:val="30"/>
          <w:szCs w:val="30"/>
        </w:rPr>
      </w:pPr>
      <w:r w:rsidRPr="0020640F">
        <w:rPr>
          <w:rFonts w:ascii="Times New Roman" w:eastAsia="黑体" w:hAnsi="Times New Roman" w:cs="Times New Roman" w:hint="eastAsia"/>
          <w:b/>
          <w:color w:val="000000" w:themeColor="text1"/>
          <w:spacing w:val="-6"/>
          <w:sz w:val="30"/>
          <w:szCs w:val="30"/>
        </w:rPr>
        <w:t>二、持续改进证据清单</w:t>
      </w:r>
    </w:p>
    <w:p w:rsidR="004D397A" w:rsidRPr="0020640F" w:rsidRDefault="004D397A" w:rsidP="004D397A">
      <w:pPr>
        <w:widowControl/>
        <w:jc w:val="center"/>
        <w:rPr>
          <w:rFonts w:ascii="Times New Roman" w:hAnsi="Times New Roman" w:cs="Times New Roman"/>
          <w:color w:val="000000" w:themeColor="text1"/>
          <w:spacing w:val="-6"/>
          <w:sz w:val="24"/>
          <w:szCs w:val="24"/>
        </w:rPr>
        <w:sectPr w:rsidR="004D397A" w:rsidRPr="0020640F">
          <w:footerReference w:type="default" r:id="rId5"/>
          <w:pgSz w:w="11906" w:h="16838"/>
          <w:pgMar w:top="1440" w:right="1800" w:bottom="1440" w:left="1800" w:header="851" w:footer="992" w:gutter="0"/>
          <w:cols w:space="425"/>
          <w:docGrid w:type="lines" w:linePitch="312"/>
        </w:sectPr>
      </w:pPr>
    </w:p>
    <w:p w:rsidR="004D397A" w:rsidRPr="0020640F" w:rsidRDefault="004D397A" w:rsidP="004D397A">
      <w:pPr>
        <w:widowControl/>
        <w:jc w:val="center"/>
        <w:rPr>
          <w:rFonts w:ascii="Times New Roman" w:hAnsi="Times New Roman" w:cs="Times New Roman"/>
          <w:b/>
          <w:bCs/>
          <w:color w:val="000000" w:themeColor="text1"/>
          <w:spacing w:val="-6"/>
          <w:sz w:val="24"/>
          <w:szCs w:val="24"/>
        </w:rPr>
      </w:pPr>
      <w:bookmarkStart w:id="0" w:name="_Hlk140076634"/>
      <w:r w:rsidRPr="0020640F">
        <w:rPr>
          <w:rFonts w:ascii="Times New Roman" w:hAnsi="Times New Roman" w:cs="Times New Roman" w:hint="eastAsia"/>
          <w:b/>
          <w:bCs/>
          <w:color w:val="000000" w:themeColor="text1"/>
          <w:spacing w:val="-6"/>
          <w:sz w:val="24"/>
          <w:szCs w:val="24"/>
        </w:rPr>
        <w:lastRenderedPageBreak/>
        <w:t>普通高等学校师范类专业认证持续改进证据清单</w:t>
      </w:r>
    </w:p>
    <w:tbl>
      <w:tblPr>
        <w:tblW w:w="1392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3"/>
        <w:gridCol w:w="1163"/>
        <w:gridCol w:w="3544"/>
        <w:gridCol w:w="2268"/>
        <w:gridCol w:w="2126"/>
        <w:gridCol w:w="3827"/>
      </w:tblGrid>
      <w:tr w:rsidR="004D397A" w:rsidRPr="0020640F" w:rsidTr="000D4E47">
        <w:trPr>
          <w:trHeight w:val="624"/>
        </w:trPr>
        <w:tc>
          <w:tcPr>
            <w:tcW w:w="993"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对标</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改进项</w:t>
            </w:r>
          </w:p>
        </w:tc>
        <w:tc>
          <w:tcPr>
            <w:tcW w:w="3544" w:type="dxa"/>
            <w:shd w:val="clear" w:color="auto" w:fill="auto"/>
            <w:vAlign w:val="center"/>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举证要求</w:t>
            </w:r>
          </w:p>
        </w:tc>
        <w:tc>
          <w:tcPr>
            <w:tcW w:w="2268" w:type="dxa"/>
            <w:shd w:val="clear" w:color="auto" w:fill="auto"/>
            <w:vAlign w:val="center"/>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认证报告</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所列问题</w:t>
            </w:r>
          </w:p>
        </w:tc>
        <w:tc>
          <w:tcPr>
            <w:tcW w:w="2126" w:type="dxa"/>
            <w:shd w:val="clear" w:color="auto" w:fill="auto"/>
            <w:vAlign w:val="center"/>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改进措施和落实效果的简要说明</w:t>
            </w:r>
          </w:p>
        </w:tc>
        <w:tc>
          <w:tcPr>
            <w:tcW w:w="3827"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支撑证据</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（含改进措施证据和落实效果证据）</w:t>
            </w:r>
          </w:p>
        </w:tc>
      </w:tr>
      <w:tr w:rsidR="004D397A" w:rsidRPr="0020640F" w:rsidTr="000D4E47">
        <w:trPr>
          <w:trHeight w:val="1063"/>
        </w:trPr>
        <w:tc>
          <w:tcPr>
            <w:tcW w:w="993" w:type="dxa"/>
            <w:vMerge w:val="restart"/>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产出主线改进证据</w:t>
            </w: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培养</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目标</w:t>
            </w:r>
          </w:p>
        </w:tc>
        <w:tc>
          <w:tcPr>
            <w:tcW w:w="3544" w:type="dxa"/>
            <w:shd w:val="clear" w:color="auto" w:fill="auto"/>
            <w:vAlign w:val="center"/>
          </w:tcPr>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建有完善培养目标的工作机制。</w:t>
            </w:r>
            <w:r w:rsidRPr="0020640F">
              <w:rPr>
                <w:rFonts w:ascii="Times New Roman" w:eastAsia="宋体" w:hAnsi="Times New Roman" w:cs="宋体"/>
                <w:color w:val="FF0000"/>
                <w:kern w:val="0"/>
                <w:sz w:val="22"/>
              </w:rPr>
              <w:t>4</w:t>
            </w:r>
            <w:r w:rsidRPr="0020640F">
              <w:rPr>
                <w:rFonts w:ascii="Times New Roman" w:eastAsia="宋体" w:hAnsi="Times New Roman" w:cs="宋体" w:hint="eastAsia"/>
                <w:color w:val="FF0000"/>
                <w:kern w:val="0"/>
                <w:sz w:val="22"/>
              </w:rPr>
              <w:t>年之内，至少开展一次培养目标的修订工作，有面向工作岗位的需求调研。</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用字体加粗的方式标识培养目标修订的内容。</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3.</w:t>
            </w:r>
            <w:r w:rsidRPr="0020640F">
              <w:rPr>
                <w:rFonts w:ascii="Times New Roman" w:eastAsia="宋体" w:hAnsi="Times New Roman" w:cs="宋体" w:hint="eastAsia"/>
                <w:color w:val="FF0000"/>
                <w:kern w:val="0"/>
                <w:sz w:val="22"/>
              </w:rPr>
              <w:t>有一定数量的利益相关者参与培养目标合理性评价和目标修订，有相关的过程记录。</w:t>
            </w:r>
          </w:p>
        </w:tc>
        <w:tc>
          <w:tcPr>
            <w:tcW w:w="2268" w:type="dxa"/>
            <w:shd w:val="clear" w:color="auto" w:fill="auto"/>
          </w:tcPr>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1</w:t>
            </w:r>
            <w:r w:rsidRPr="0020640F">
              <w:rPr>
                <w:rFonts w:ascii="Times New Roman" w:hAnsi="Times New Roman" w:cs="宋体"/>
                <w:color w:val="000000" w:themeColor="text1"/>
                <w:kern w:val="0"/>
                <w:sz w:val="24"/>
                <w:szCs w:val="24"/>
              </w:rPr>
              <w:t>.</w:t>
            </w:r>
          </w:p>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2</w:t>
            </w:r>
            <w:r w:rsidRPr="0020640F">
              <w:rPr>
                <w:rFonts w:ascii="Times New Roman" w:hAnsi="Times New Roman" w:cs="宋体"/>
                <w:color w:val="000000" w:themeColor="text1"/>
                <w:kern w:val="0"/>
                <w:sz w:val="24"/>
                <w:szCs w:val="24"/>
              </w:rPr>
              <w:t>.</w:t>
            </w:r>
          </w:p>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Times New Roman"/>
                <w:color w:val="000000" w:themeColor="text1"/>
                <w:sz w:val="24"/>
                <w:szCs w:val="24"/>
              </w:rPr>
              <w:t>……</w:t>
            </w:r>
          </w:p>
          <w:p w:rsidR="004D397A" w:rsidRPr="0020640F" w:rsidRDefault="004D397A" w:rsidP="000D4E47">
            <w:pPr>
              <w:rPr>
                <w:rFonts w:ascii="Times New Roman" w:hAnsi="Times New Roman" w:cs="宋体"/>
                <w:color w:val="000000" w:themeColor="text1"/>
                <w:sz w:val="24"/>
                <w:szCs w:val="24"/>
              </w:rPr>
            </w:pPr>
          </w:p>
        </w:tc>
        <w:tc>
          <w:tcPr>
            <w:tcW w:w="2126" w:type="dxa"/>
            <w:shd w:val="clear" w:color="auto" w:fill="auto"/>
          </w:tcPr>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1</w:t>
            </w:r>
            <w:r w:rsidRPr="0020640F">
              <w:rPr>
                <w:rFonts w:ascii="Times New Roman" w:hAnsi="Times New Roman" w:cs="宋体"/>
                <w:color w:val="000000" w:themeColor="text1"/>
                <w:kern w:val="0"/>
                <w:sz w:val="24"/>
                <w:szCs w:val="24"/>
              </w:rPr>
              <w:t>.</w:t>
            </w:r>
          </w:p>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宋体" w:hint="eastAsia"/>
                <w:color w:val="000000" w:themeColor="text1"/>
                <w:kern w:val="0"/>
                <w:sz w:val="24"/>
                <w:szCs w:val="24"/>
              </w:rPr>
              <w:t>2</w:t>
            </w:r>
            <w:r w:rsidRPr="0020640F">
              <w:rPr>
                <w:rFonts w:ascii="Times New Roman" w:hAnsi="Times New Roman" w:cs="宋体"/>
                <w:color w:val="000000" w:themeColor="text1"/>
                <w:kern w:val="0"/>
                <w:sz w:val="24"/>
                <w:szCs w:val="24"/>
              </w:rPr>
              <w:t>.</w:t>
            </w:r>
          </w:p>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Times New Roman"/>
                <w:color w:val="000000" w:themeColor="text1"/>
                <w:sz w:val="24"/>
                <w:szCs w:val="24"/>
              </w:rPr>
              <w:t>……</w:t>
            </w:r>
          </w:p>
          <w:p w:rsidR="004D397A" w:rsidRPr="0020640F" w:rsidRDefault="004D397A" w:rsidP="000D4E47">
            <w:pPr>
              <w:rPr>
                <w:rFonts w:ascii="Times New Roman" w:hAnsi="Times New Roman" w:cs="宋体"/>
                <w:color w:val="000000" w:themeColor="text1"/>
                <w:sz w:val="24"/>
                <w:szCs w:val="24"/>
              </w:rPr>
            </w:pPr>
          </w:p>
        </w:tc>
        <w:tc>
          <w:tcPr>
            <w:tcW w:w="3827" w:type="dxa"/>
            <w:shd w:val="clear" w:color="auto" w:fill="auto"/>
          </w:tcPr>
          <w:p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1</w:t>
            </w:r>
            <w:r w:rsidRPr="0020640F">
              <w:rPr>
                <w:rFonts w:ascii="Times New Roman" w:hAnsi="Times New Roman"/>
                <w:color w:val="000000" w:themeColor="text1"/>
                <w:sz w:val="24"/>
                <w:szCs w:val="24"/>
              </w:rPr>
              <w:t>.1</w:t>
            </w:r>
            <w:r w:rsidRPr="0020640F">
              <w:rPr>
                <w:rFonts w:ascii="Times New Roman" w:hAnsi="Times New Roman" w:hint="eastAsia"/>
                <w:color w:val="000000" w:themeColor="text1"/>
                <w:sz w:val="24"/>
                <w:szCs w:val="24"/>
              </w:rPr>
              <w:t>证据名称，建议做超链接</w:t>
            </w:r>
          </w:p>
          <w:p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1</w:t>
            </w:r>
            <w:r w:rsidRPr="0020640F">
              <w:rPr>
                <w:rFonts w:ascii="Times New Roman" w:hAnsi="Times New Roman"/>
                <w:color w:val="000000" w:themeColor="text1"/>
                <w:sz w:val="24"/>
                <w:szCs w:val="24"/>
              </w:rPr>
              <w:t>.2</w:t>
            </w:r>
          </w:p>
          <w:p w:rsidR="004D397A" w:rsidRPr="0020640F" w:rsidRDefault="004D397A" w:rsidP="000D4E47">
            <w:pPr>
              <w:widowControl/>
              <w:jc w:val="left"/>
              <w:rPr>
                <w:rFonts w:ascii="Times New Roman" w:hAnsi="Times New Roman"/>
                <w:color w:val="000000" w:themeColor="text1"/>
                <w:sz w:val="24"/>
                <w:szCs w:val="24"/>
              </w:rPr>
            </w:pPr>
            <w:r w:rsidRPr="0020640F">
              <w:rPr>
                <w:rFonts w:ascii="Times New Roman" w:hAnsi="Times New Roman"/>
                <w:color w:val="000000" w:themeColor="text1"/>
                <w:sz w:val="24"/>
                <w:szCs w:val="24"/>
              </w:rPr>
              <w:t>……(</w:t>
            </w:r>
            <w:r w:rsidRPr="0020640F">
              <w:rPr>
                <w:rFonts w:ascii="Times New Roman" w:hAnsi="Times New Roman" w:hint="eastAsia"/>
                <w:color w:val="000000" w:themeColor="text1"/>
                <w:sz w:val="24"/>
                <w:szCs w:val="24"/>
              </w:rPr>
              <w:t>目录可细分，建议不超过三级</w:t>
            </w:r>
            <w:r w:rsidRPr="0020640F">
              <w:rPr>
                <w:rFonts w:ascii="Times New Roman" w:hAnsi="Times New Roman" w:hint="eastAsia"/>
                <w:color w:val="000000" w:themeColor="text1"/>
                <w:sz w:val="24"/>
                <w:szCs w:val="24"/>
              </w:rPr>
              <w:t>)</w:t>
            </w:r>
          </w:p>
          <w:p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2</w:t>
            </w:r>
            <w:r w:rsidRPr="0020640F">
              <w:rPr>
                <w:rFonts w:ascii="Times New Roman" w:hAnsi="Times New Roman"/>
                <w:color w:val="000000" w:themeColor="text1"/>
                <w:sz w:val="24"/>
                <w:szCs w:val="24"/>
              </w:rPr>
              <w:t>.1</w:t>
            </w:r>
          </w:p>
          <w:p w:rsidR="004D397A" w:rsidRPr="0020640F" w:rsidRDefault="004D397A" w:rsidP="000D4E47">
            <w:pPr>
              <w:rPr>
                <w:rFonts w:ascii="Times New Roman" w:hAnsi="Times New Roman"/>
                <w:color w:val="000000" w:themeColor="text1"/>
                <w:sz w:val="24"/>
                <w:szCs w:val="24"/>
              </w:rPr>
            </w:pPr>
            <w:r w:rsidRPr="0020640F">
              <w:rPr>
                <w:rFonts w:ascii="Times New Roman" w:hAnsi="Times New Roman" w:hint="eastAsia"/>
                <w:color w:val="000000" w:themeColor="text1"/>
                <w:sz w:val="24"/>
                <w:szCs w:val="24"/>
              </w:rPr>
              <w:t>2</w:t>
            </w:r>
            <w:r w:rsidRPr="0020640F">
              <w:rPr>
                <w:rFonts w:ascii="Times New Roman" w:hAnsi="Times New Roman"/>
                <w:color w:val="000000" w:themeColor="text1"/>
                <w:sz w:val="24"/>
                <w:szCs w:val="24"/>
              </w:rPr>
              <w:t>.2</w:t>
            </w:r>
          </w:p>
          <w:p w:rsidR="004D397A" w:rsidRPr="0020640F" w:rsidRDefault="004D397A" w:rsidP="000D4E47">
            <w:pPr>
              <w:widowControl/>
              <w:jc w:val="left"/>
              <w:rPr>
                <w:rFonts w:ascii="Times New Roman" w:hAnsi="Times New Roman" w:cs="宋体"/>
                <w:color w:val="000000" w:themeColor="text1"/>
                <w:kern w:val="0"/>
                <w:sz w:val="24"/>
                <w:szCs w:val="24"/>
              </w:rPr>
            </w:pPr>
            <w:r w:rsidRPr="0020640F">
              <w:rPr>
                <w:rFonts w:ascii="Times New Roman" w:hAnsi="Times New Roman" w:cs="Times New Roman"/>
                <w:color w:val="000000" w:themeColor="text1"/>
                <w:sz w:val="24"/>
                <w:szCs w:val="24"/>
              </w:rPr>
              <w:t>……</w:t>
            </w:r>
          </w:p>
        </w:tc>
      </w:tr>
      <w:tr w:rsidR="004D397A" w:rsidRPr="0020640F" w:rsidTr="000D4E47">
        <w:trPr>
          <w:trHeight w:val="898"/>
        </w:trPr>
        <w:tc>
          <w:tcPr>
            <w:tcW w:w="993" w:type="dxa"/>
            <w:vMerge/>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毕业</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要求</w:t>
            </w:r>
          </w:p>
        </w:tc>
        <w:tc>
          <w:tcPr>
            <w:tcW w:w="3544" w:type="dxa"/>
            <w:shd w:val="clear" w:color="auto" w:fill="auto"/>
            <w:vAlign w:val="center"/>
            <w:hideMark/>
          </w:tcPr>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建有完善毕业要求的工作机制。</w:t>
            </w:r>
            <w:r w:rsidRPr="0020640F">
              <w:rPr>
                <w:rFonts w:ascii="Times New Roman" w:eastAsia="宋体" w:hAnsi="Times New Roman" w:cs="宋体"/>
                <w:color w:val="FF0000"/>
                <w:kern w:val="0"/>
                <w:sz w:val="22"/>
              </w:rPr>
              <w:t>4</w:t>
            </w:r>
            <w:r w:rsidRPr="0020640F">
              <w:rPr>
                <w:rFonts w:ascii="Times New Roman" w:eastAsia="宋体" w:hAnsi="Times New Roman" w:cs="宋体" w:hint="eastAsia"/>
                <w:color w:val="FF0000"/>
                <w:kern w:val="0"/>
                <w:sz w:val="22"/>
              </w:rPr>
              <w:t>年之内，至少开展一次毕业要求的修订工作。</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2</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用字体加粗的方式标识毕业要求修订的内容。</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3</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有毕业要求修订的过程记录。</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4D397A" w:rsidRPr="0020640F" w:rsidTr="000D4E47">
        <w:trPr>
          <w:trHeight w:val="841"/>
        </w:trPr>
        <w:tc>
          <w:tcPr>
            <w:tcW w:w="993" w:type="dxa"/>
            <w:vMerge/>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课程</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体系</w:t>
            </w:r>
          </w:p>
        </w:tc>
        <w:tc>
          <w:tcPr>
            <w:tcW w:w="3544" w:type="dxa"/>
            <w:shd w:val="clear" w:color="auto" w:fill="auto"/>
            <w:vAlign w:val="center"/>
            <w:hideMark/>
          </w:tcPr>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建有完善课程体系的工作机制。</w:t>
            </w:r>
            <w:r w:rsidRPr="0020640F">
              <w:rPr>
                <w:rFonts w:ascii="Times New Roman" w:eastAsia="宋体" w:hAnsi="Times New Roman" w:cs="宋体"/>
                <w:color w:val="FF0000"/>
                <w:kern w:val="0"/>
                <w:sz w:val="22"/>
              </w:rPr>
              <w:t>4</w:t>
            </w:r>
            <w:r w:rsidRPr="0020640F">
              <w:rPr>
                <w:rFonts w:ascii="Times New Roman" w:eastAsia="宋体" w:hAnsi="Times New Roman" w:cs="宋体" w:hint="eastAsia"/>
                <w:color w:val="FF0000"/>
                <w:kern w:val="0"/>
                <w:sz w:val="22"/>
              </w:rPr>
              <w:t>年之内，至少开展一次课程体系的修订工作。</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注明课程体系的优化情况。</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lastRenderedPageBreak/>
              <w:t>3.</w:t>
            </w:r>
            <w:r w:rsidRPr="0020640F">
              <w:rPr>
                <w:rFonts w:ascii="Times New Roman" w:eastAsia="宋体" w:hAnsi="Times New Roman" w:cs="宋体" w:hint="eastAsia"/>
                <w:color w:val="FF0000"/>
                <w:kern w:val="0"/>
                <w:sz w:val="22"/>
              </w:rPr>
              <w:t>有一定数量的利益相关者参与课程体系合理化评价，有相关的过程记录。</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lastRenderedPageBreak/>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4D397A" w:rsidRPr="0020640F" w:rsidTr="000D4E47">
        <w:trPr>
          <w:trHeight w:val="838"/>
        </w:trPr>
        <w:tc>
          <w:tcPr>
            <w:tcW w:w="993" w:type="dxa"/>
            <w:vMerge/>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课程教学</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大纲</w:t>
            </w:r>
          </w:p>
        </w:tc>
        <w:tc>
          <w:tcPr>
            <w:tcW w:w="3544" w:type="dxa"/>
            <w:shd w:val="clear" w:color="auto" w:fill="auto"/>
            <w:vAlign w:val="center"/>
            <w:hideMark/>
          </w:tcPr>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建有完善课程教学大纲的工作机制。</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标注近三年课程教学大纲修订的情况（修订的主要内容、缘由、时间、修订人等）。</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4D397A" w:rsidRPr="0020640F" w:rsidTr="000D4E47">
        <w:trPr>
          <w:trHeight w:val="924"/>
        </w:trPr>
        <w:tc>
          <w:tcPr>
            <w:tcW w:w="993" w:type="dxa"/>
            <w:vMerge w:val="restart"/>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评价底线改进证据</w:t>
            </w:r>
          </w:p>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（包含但不限于认证报告指出的问题）</w:t>
            </w: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评价机制与制度文件</w:t>
            </w:r>
          </w:p>
        </w:tc>
        <w:tc>
          <w:tcPr>
            <w:tcW w:w="3544" w:type="dxa"/>
            <w:shd w:val="clear" w:color="auto" w:fill="auto"/>
            <w:vAlign w:val="center"/>
            <w:hideMark/>
          </w:tcPr>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标注近三年制度更新情况。</w:t>
            </w:r>
          </w:p>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有制度执行的过程记录。</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4D397A" w:rsidRPr="0020640F" w:rsidTr="000D4E47">
        <w:trPr>
          <w:trHeight w:val="992"/>
        </w:trPr>
        <w:tc>
          <w:tcPr>
            <w:tcW w:w="993" w:type="dxa"/>
            <w:vMerge/>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课程目标达成情况评价</w:t>
            </w:r>
          </w:p>
        </w:tc>
        <w:tc>
          <w:tcPr>
            <w:tcW w:w="3544" w:type="dxa"/>
            <w:shd w:val="clear" w:color="auto" w:fill="auto"/>
            <w:vAlign w:val="center"/>
            <w:hideMark/>
          </w:tcPr>
          <w:p w:rsidR="004D397A" w:rsidRPr="0020640F" w:rsidRDefault="004D397A" w:rsidP="000D4E47">
            <w:pPr>
              <w:widowControl/>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所有必修课程均开展课程目标达成情况分析。</w:t>
            </w:r>
          </w:p>
          <w:p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2.</w:t>
            </w:r>
            <w:r w:rsidRPr="0020640F">
              <w:rPr>
                <w:rFonts w:ascii="Times New Roman" w:eastAsia="宋体" w:hAnsi="Times New Roman" w:cs="宋体" w:hint="eastAsia"/>
                <w:color w:val="FF0000"/>
                <w:kern w:val="0"/>
                <w:sz w:val="22"/>
              </w:rPr>
              <w:t>达成情况评价报告深入分析存在的问题，问题要求真求实，有具体改进的举措和目标任务。</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4D397A" w:rsidRPr="0020640F" w:rsidTr="000D4E47">
        <w:trPr>
          <w:trHeight w:val="908"/>
        </w:trPr>
        <w:tc>
          <w:tcPr>
            <w:tcW w:w="993" w:type="dxa"/>
            <w:vMerge/>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116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毕业要求达成情况评价</w:t>
            </w:r>
          </w:p>
        </w:tc>
        <w:tc>
          <w:tcPr>
            <w:tcW w:w="3544" w:type="dxa"/>
            <w:shd w:val="clear" w:color="auto" w:fill="auto"/>
            <w:vAlign w:val="center"/>
            <w:hideMark/>
          </w:tcPr>
          <w:p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1</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按照相关制度规定开展毕业要求达成分析。</w:t>
            </w:r>
          </w:p>
          <w:p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hint="eastAsia"/>
                <w:color w:val="FF0000"/>
                <w:kern w:val="0"/>
                <w:sz w:val="22"/>
              </w:rPr>
              <w:t>2</w:t>
            </w:r>
            <w:r w:rsidRPr="0020640F">
              <w:rPr>
                <w:rFonts w:ascii="Times New Roman" w:eastAsia="宋体" w:hAnsi="Times New Roman" w:cs="宋体"/>
                <w:color w:val="FF0000"/>
                <w:kern w:val="0"/>
                <w:sz w:val="22"/>
              </w:rPr>
              <w:t>.</w:t>
            </w:r>
            <w:r w:rsidRPr="0020640F">
              <w:rPr>
                <w:rFonts w:ascii="Times New Roman" w:eastAsia="宋体" w:hAnsi="Times New Roman" w:cs="宋体" w:hint="eastAsia"/>
                <w:color w:val="FF0000"/>
                <w:kern w:val="0"/>
                <w:sz w:val="22"/>
              </w:rPr>
              <w:t>至少有一届毕业生完全按照认证标准修订的人才培养方案开展的毕业要求达成情况分析。</w:t>
            </w:r>
          </w:p>
          <w:p w:rsidR="004D397A" w:rsidRPr="0020640F" w:rsidRDefault="004D397A" w:rsidP="000D4E47">
            <w:pPr>
              <w:widowControl/>
              <w:jc w:val="left"/>
              <w:rPr>
                <w:rFonts w:ascii="Times New Roman" w:eastAsia="宋体" w:hAnsi="Times New Roman" w:cs="宋体"/>
                <w:color w:val="FF0000"/>
                <w:kern w:val="0"/>
                <w:sz w:val="22"/>
              </w:rPr>
            </w:pPr>
            <w:r w:rsidRPr="0020640F">
              <w:rPr>
                <w:rFonts w:ascii="Times New Roman" w:eastAsia="宋体" w:hAnsi="Times New Roman" w:cs="宋体"/>
                <w:color w:val="FF0000"/>
                <w:kern w:val="0"/>
                <w:sz w:val="22"/>
              </w:rPr>
              <w:t>3.</w:t>
            </w:r>
            <w:r w:rsidRPr="0020640F">
              <w:rPr>
                <w:rFonts w:ascii="Times New Roman" w:eastAsia="宋体" w:hAnsi="Times New Roman" w:cs="宋体" w:hint="eastAsia"/>
                <w:color w:val="FF0000"/>
                <w:kern w:val="0"/>
                <w:sz w:val="22"/>
              </w:rPr>
              <w:t>聚焦师范生能力达成，除了课程评价数据之外，有多方面的证据证明师范毕业生达到毕业要求规定的能力标准。</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tr w:rsidR="004D397A" w:rsidRPr="0020640F" w:rsidTr="000D4E47">
        <w:trPr>
          <w:trHeight w:val="1403"/>
        </w:trPr>
        <w:tc>
          <w:tcPr>
            <w:tcW w:w="993" w:type="dxa"/>
            <w:shd w:val="clear" w:color="auto" w:fill="auto"/>
            <w:vAlign w:val="center"/>
            <w:hideMark/>
          </w:tcPr>
          <w:p w:rsidR="004D397A" w:rsidRPr="0020640F" w:rsidRDefault="004D397A" w:rsidP="000D4E47">
            <w:pPr>
              <w:widowControl/>
              <w:jc w:val="center"/>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lastRenderedPageBreak/>
              <w:t>其它主要问题改进证据</w:t>
            </w:r>
          </w:p>
        </w:tc>
        <w:tc>
          <w:tcPr>
            <w:tcW w:w="1163"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3544"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268"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c>
          <w:tcPr>
            <w:tcW w:w="2126" w:type="dxa"/>
            <w:shd w:val="clear" w:color="auto" w:fill="auto"/>
            <w:vAlign w:val="center"/>
          </w:tcPr>
          <w:p w:rsidR="004D397A" w:rsidRPr="0020640F" w:rsidRDefault="004D397A" w:rsidP="000D4E47">
            <w:pPr>
              <w:widowControl/>
              <w:jc w:val="left"/>
              <w:rPr>
                <w:rFonts w:ascii="Times New Roman" w:eastAsia="宋体" w:hAnsi="Times New Roman" w:cs="宋体"/>
                <w:color w:val="000000" w:themeColor="text1"/>
                <w:kern w:val="0"/>
                <w:sz w:val="22"/>
              </w:rPr>
            </w:pPr>
          </w:p>
        </w:tc>
        <w:tc>
          <w:tcPr>
            <w:tcW w:w="3827" w:type="dxa"/>
            <w:shd w:val="clear" w:color="auto" w:fill="auto"/>
            <w:vAlign w:val="center"/>
            <w:hideMark/>
          </w:tcPr>
          <w:p w:rsidR="004D397A" w:rsidRPr="0020640F" w:rsidRDefault="004D397A" w:rsidP="000D4E47">
            <w:pPr>
              <w:widowControl/>
              <w:jc w:val="left"/>
              <w:rPr>
                <w:rFonts w:ascii="Times New Roman" w:eastAsia="宋体" w:hAnsi="Times New Roman" w:cs="宋体"/>
                <w:color w:val="000000" w:themeColor="text1"/>
                <w:kern w:val="0"/>
                <w:sz w:val="22"/>
              </w:rPr>
            </w:pPr>
            <w:r w:rsidRPr="0020640F">
              <w:rPr>
                <w:rFonts w:ascii="Times New Roman" w:eastAsia="宋体" w:hAnsi="Times New Roman" w:cs="宋体" w:hint="eastAsia"/>
                <w:color w:val="000000" w:themeColor="text1"/>
                <w:kern w:val="0"/>
                <w:sz w:val="22"/>
              </w:rPr>
              <w:t xml:space="preserve">　</w:t>
            </w:r>
          </w:p>
        </w:tc>
      </w:tr>
      <w:bookmarkEnd w:id="0"/>
    </w:tbl>
    <w:p w:rsidR="004D397A" w:rsidRPr="0020640F" w:rsidRDefault="004D397A" w:rsidP="004D397A">
      <w:pPr>
        <w:widowControl/>
        <w:ind w:firstLineChars="200" w:firstLine="600"/>
        <w:rPr>
          <w:rFonts w:ascii="Times New Roman" w:eastAsia="仿宋_GB2312" w:hAnsi="Times New Roman" w:cs="浠垮畫_GB2312"/>
          <w:color w:val="000000" w:themeColor="text1"/>
          <w:kern w:val="0"/>
          <w:sz w:val="30"/>
          <w:szCs w:val="30"/>
        </w:rPr>
        <w:sectPr w:rsidR="004D397A" w:rsidRPr="0020640F" w:rsidSect="00FE63FA">
          <w:pgSz w:w="16838" w:h="11906" w:orient="landscape"/>
          <w:pgMar w:top="1797" w:right="1440" w:bottom="1797" w:left="1440" w:header="851" w:footer="992" w:gutter="0"/>
          <w:cols w:space="425"/>
          <w:docGrid w:type="linesAndChars" w:linePitch="312"/>
        </w:sectPr>
      </w:pPr>
      <w:r w:rsidRPr="0020640F">
        <w:rPr>
          <w:rFonts w:ascii="Times New Roman" w:eastAsia="仿宋_GB2312" w:hAnsi="Times New Roman" w:cs="浠垮畫_GB2312"/>
          <w:color w:val="000000" w:themeColor="text1"/>
          <w:kern w:val="0"/>
          <w:sz w:val="30"/>
          <w:szCs w:val="30"/>
        </w:rPr>
        <w:br w:type="page"/>
      </w:r>
    </w:p>
    <w:p w:rsidR="004D397A" w:rsidRDefault="004D397A"/>
    <w:sectPr w:rsidR="004D397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1" w:csb1="00000000"/>
  </w:font>
  <w:font w:name="方正小标宋简体">
    <w:panose1 w:val="020B0604020202020204"/>
    <w:charset w:val="86"/>
    <w:family w:val="auto"/>
    <w:pitch w:val="variable"/>
    <w:sig w:usb0="800002BF" w:usb1="184F6CF8" w:usb2="00000012" w:usb3="00000000" w:csb0="0016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浠垮畫_GB2312">
    <w:altName w:val="宋体"/>
    <w:panose1 w:val="020B0604020202020204"/>
    <w:charset w:val="86"/>
    <w:family w:val="auto"/>
    <w:pitch w:val="default"/>
    <w:sig w:usb0="00000000" w:usb1="00000000" w:usb2="00000010" w:usb3="00000000" w:csb0="00040000" w:csb1="00000000"/>
  </w:font>
  <w:font w:name="等线 Light">
    <w:panose1 w:val="02010600030101010101"/>
    <w:charset w:val="86"/>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9459794"/>
    </w:sdtPr>
    <w:sdtEndPr/>
    <w:sdtContent>
      <w:p w:rsidR="006D3CAA" w:rsidRDefault="004D397A">
        <w:pPr>
          <w:pStyle w:val="a3"/>
          <w:jc w:val="center"/>
        </w:pPr>
        <w:r>
          <w:fldChar w:fldCharType="begin"/>
        </w:r>
        <w:r>
          <w:instrText>PAGE   \* MERGEFORMAT</w:instrText>
        </w:r>
        <w:r>
          <w:fldChar w:fldCharType="separate"/>
        </w:r>
        <w:r w:rsidRPr="00663D48">
          <w:rPr>
            <w:noProof/>
            <w:lang w:val="zh-CN"/>
          </w:rPr>
          <w:t>1</w:t>
        </w:r>
        <w:r>
          <w:fldChar w:fldCharType="end"/>
        </w:r>
      </w:p>
    </w:sdtContent>
  </w:sdt>
  <w:p w:rsidR="006D3CAA" w:rsidRDefault="004D397A">
    <w:pPr>
      <w:pStyle w:val="a3"/>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A94173"/>
    <w:multiLevelType w:val="multilevel"/>
    <w:tmpl w:val="32A9417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97A"/>
    <w:rsid w:val="004D39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7D0D3C9C-9A4D-5141-B1FC-22D83B36D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397A"/>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rsid w:val="004D397A"/>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4D397A"/>
    <w:rPr>
      <w:sz w:val="18"/>
      <w:szCs w:val="18"/>
    </w:rPr>
  </w:style>
  <w:style w:type="paragraph" w:styleId="a5">
    <w:name w:val="List Paragraph"/>
    <w:basedOn w:val="a"/>
    <w:uiPriority w:val="34"/>
    <w:qFormat/>
    <w:rsid w:val="004D397A"/>
    <w:pPr>
      <w:spacing w:after="160"/>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267</Words>
  <Characters>1526</Characters>
  <Application>Microsoft Office Word</Application>
  <DocSecurity>0</DocSecurity>
  <Lines>12</Lines>
  <Paragraphs>3</Paragraphs>
  <ScaleCrop>false</ScaleCrop>
  <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2023-11-15T05:52:00Z</dcterms:created>
  <dcterms:modified xsi:type="dcterms:W3CDTF">2023-11-15T05:52:00Z</dcterms:modified>
</cp:coreProperties>
</file>